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7BC1" w14:textId="77777777" w:rsidR="00E90186" w:rsidRDefault="00E90186" w:rsidP="00E90186">
      <w:pPr>
        <w:tabs>
          <w:tab w:val="left" w:pos="3570"/>
          <w:tab w:val="center" w:pos="4819"/>
        </w:tabs>
        <w:spacing w:after="120"/>
        <w:jc w:val="center"/>
      </w:pPr>
      <w:r w:rsidRPr="00B17DFC">
        <w:rPr>
          <w:rFonts w:cs="Arial"/>
          <w:noProof/>
          <w:lang w:eastAsia="en-GB"/>
        </w:rPr>
        <w:drawing>
          <wp:inline distT="0" distB="0" distL="0" distR="0" wp14:anchorId="5768D22A" wp14:editId="6B538606">
            <wp:extent cx="2152650" cy="622300"/>
            <wp:effectExtent l="19050" t="0" r="0" b="0"/>
            <wp:docPr id="1" name="Picture 1" descr="logo-black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ack-l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D87E9" w14:textId="77777777" w:rsidR="00E90186" w:rsidRPr="00137998" w:rsidRDefault="00E90186" w:rsidP="00E90186">
      <w:pPr>
        <w:tabs>
          <w:tab w:val="left" w:pos="3570"/>
          <w:tab w:val="center" w:pos="4819"/>
        </w:tabs>
        <w:spacing w:after="120"/>
        <w:jc w:val="center"/>
        <w:rPr>
          <w:b/>
          <w:sz w:val="28"/>
        </w:rPr>
      </w:pPr>
      <w:r>
        <w:rPr>
          <w:b/>
          <w:sz w:val="28"/>
        </w:rPr>
        <w:t>TEMPLATE</w:t>
      </w:r>
      <w:r>
        <w:rPr>
          <w:rStyle w:val="FootnoteReference"/>
          <w:b/>
          <w:sz w:val="28"/>
        </w:rPr>
        <w:footnoteReference w:id="1"/>
      </w:r>
    </w:p>
    <w:p w14:paraId="5083C598" w14:textId="616342E3" w:rsidR="00E90186" w:rsidRDefault="00E90186" w:rsidP="00E90186">
      <w:pPr>
        <w:tabs>
          <w:tab w:val="left" w:pos="3570"/>
          <w:tab w:val="center" w:pos="4819"/>
        </w:tabs>
        <w:spacing w:after="120"/>
        <w:jc w:val="center"/>
        <w:rPr>
          <w:b/>
        </w:rPr>
      </w:pPr>
      <w:r>
        <w:rPr>
          <w:b/>
        </w:rPr>
        <w:t xml:space="preserve">UNIVERSITY RESEARCH </w:t>
      </w:r>
      <w:r w:rsidR="00CB504E">
        <w:rPr>
          <w:b/>
        </w:rPr>
        <w:t>INSTITUTE</w:t>
      </w:r>
      <w:r>
        <w:rPr>
          <w:b/>
        </w:rPr>
        <w:t xml:space="preserve"> REVIEW </w:t>
      </w:r>
    </w:p>
    <w:p w14:paraId="6A402ACA" w14:textId="3809E21F" w:rsidR="00E90186" w:rsidRPr="008804A8" w:rsidRDefault="00E90186" w:rsidP="00E90186">
      <w:pPr>
        <w:tabs>
          <w:tab w:val="left" w:pos="3570"/>
          <w:tab w:val="center" w:pos="4819"/>
        </w:tabs>
        <w:spacing w:after="120"/>
        <w:jc w:val="center"/>
        <w:rPr>
          <w:b/>
        </w:rPr>
      </w:pPr>
      <w:r>
        <w:rPr>
          <w:b/>
        </w:rPr>
        <w:t>[URI</w:t>
      </w:r>
      <w:r w:rsidR="00CB504E">
        <w:rPr>
          <w:b/>
        </w:rPr>
        <w:t xml:space="preserve"> NAME</w:t>
      </w:r>
      <w:r>
        <w:rPr>
          <w:b/>
        </w:rPr>
        <w:t>]</w:t>
      </w:r>
    </w:p>
    <w:p w14:paraId="3AB667AB" w14:textId="77777777" w:rsidR="00E90186" w:rsidRPr="00906700" w:rsidRDefault="00E90186" w:rsidP="00E90186">
      <w:pPr>
        <w:spacing w:after="120"/>
        <w:jc w:val="center"/>
        <w:rPr>
          <w:b/>
        </w:rPr>
      </w:pPr>
      <w:r>
        <w:rPr>
          <w:b/>
        </w:rPr>
        <w:t>[DATE]</w:t>
      </w:r>
    </w:p>
    <w:p w14:paraId="02B3CE43" w14:textId="77777777" w:rsidR="00E90186" w:rsidRPr="00F91444" w:rsidRDefault="00E90186" w:rsidP="00E90186">
      <w:pPr>
        <w:shd w:val="clear" w:color="auto" w:fill="D0CECE" w:themeFill="background2" w:themeFillShade="E6"/>
        <w:spacing w:after="240" w:line="240" w:lineRule="auto"/>
        <w:jc w:val="center"/>
        <w:rPr>
          <w:b/>
          <w:sz w:val="28"/>
          <w:szCs w:val="28"/>
        </w:rPr>
        <w:sectPr w:rsidR="00E90186" w:rsidRPr="00F91444" w:rsidSect="000A2B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4" w:bottom="1134" w:left="1134" w:header="421" w:footer="503" w:gutter="0"/>
          <w:cols w:space="708"/>
          <w:docGrid w:linePitch="360"/>
        </w:sectPr>
      </w:pPr>
      <w:r w:rsidRPr="00F91444">
        <w:rPr>
          <w:b/>
          <w:sz w:val="28"/>
          <w:szCs w:val="28"/>
        </w:rPr>
        <w:t xml:space="preserve"> PROGRAMME</w:t>
      </w:r>
    </w:p>
    <w:p w14:paraId="46FC8A3A" w14:textId="77777777" w:rsidR="00E90186" w:rsidRPr="000155D0" w:rsidRDefault="00E90186" w:rsidP="00E90186">
      <w:pPr>
        <w:spacing w:after="40"/>
        <w:rPr>
          <w:b/>
          <w:sz w:val="20"/>
          <w:szCs w:val="20"/>
        </w:rPr>
      </w:pPr>
      <w:r w:rsidRPr="000155D0">
        <w:rPr>
          <w:b/>
          <w:sz w:val="20"/>
          <w:szCs w:val="20"/>
        </w:rPr>
        <w:t>Review Panel:</w:t>
      </w:r>
    </w:p>
    <w:p w14:paraId="614F9B27" w14:textId="77777777" w:rsidR="00E90186" w:rsidRPr="000155D0" w:rsidRDefault="00E90186" w:rsidP="00E90186">
      <w:pPr>
        <w:spacing w:after="60" w:line="240" w:lineRule="auto"/>
        <w:ind w:right="-355"/>
        <w:rPr>
          <w:sz w:val="20"/>
          <w:szCs w:val="20"/>
        </w:rPr>
      </w:pPr>
      <w:r>
        <w:rPr>
          <w:sz w:val="20"/>
          <w:szCs w:val="20"/>
        </w:rPr>
        <w:t xml:space="preserve">Chair [NAME, TITLE] </w:t>
      </w:r>
    </w:p>
    <w:p w14:paraId="46000DF8" w14:textId="77777777" w:rsidR="00E90186" w:rsidRDefault="00E90186" w:rsidP="00E9018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[NAME, TITLE]  Pro Vice Chancellor (Research)</w:t>
      </w:r>
    </w:p>
    <w:p w14:paraId="0B24C507" w14:textId="3D793C4A" w:rsidR="00E90186" w:rsidRDefault="00E90186" w:rsidP="00E9018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[NAME, TITLE]  Internal reviewer – Academic</w:t>
      </w:r>
      <w:r w:rsidR="00A71393"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14:paraId="1CA76088" w14:textId="5581AB09" w:rsidR="00E90186" w:rsidRDefault="00E90186" w:rsidP="00E9018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[NAME, TITLE]  Internal reviewer – Professional Services</w:t>
      </w:r>
      <w:r w:rsidR="00A71393">
        <w:rPr>
          <w:rStyle w:val="FootnoteReference"/>
          <w:sz w:val="20"/>
          <w:szCs w:val="20"/>
        </w:rPr>
        <w:footnoteReference w:id="3"/>
      </w:r>
      <w:r>
        <w:rPr>
          <w:sz w:val="20"/>
          <w:szCs w:val="20"/>
        </w:rPr>
        <w:t xml:space="preserve"> </w:t>
      </w:r>
    </w:p>
    <w:p w14:paraId="020621E7" w14:textId="49A18BEC" w:rsidR="00A71393" w:rsidRDefault="00A71393" w:rsidP="00E9018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[NAME,TITLE] Other URI Director (NAME of URI)</w:t>
      </w:r>
    </w:p>
    <w:p w14:paraId="5C2F03B7" w14:textId="6C2B0380" w:rsidR="00E90186" w:rsidRDefault="00E90186" w:rsidP="00E9018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[N</w:t>
      </w:r>
      <w:r w:rsidR="00A71393">
        <w:rPr>
          <w:sz w:val="20"/>
          <w:szCs w:val="20"/>
        </w:rPr>
        <w:t>AME, TITLE]  External reviewer</w:t>
      </w:r>
    </w:p>
    <w:p w14:paraId="586050BC" w14:textId="24D4A850" w:rsidR="00A71393" w:rsidRDefault="00A71393" w:rsidP="00A7139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[N</w:t>
      </w:r>
      <w:r>
        <w:rPr>
          <w:sz w:val="20"/>
          <w:szCs w:val="20"/>
        </w:rPr>
        <w:t>AME, TITLE]  External reviewer</w:t>
      </w:r>
    </w:p>
    <w:p w14:paraId="2E4ACB16" w14:textId="77777777" w:rsidR="00A71393" w:rsidRDefault="00A71393" w:rsidP="00E90186">
      <w:pPr>
        <w:spacing w:after="60" w:line="240" w:lineRule="auto"/>
        <w:rPr>
          <w:sz w:val="20"/>
          <w:szCs w:val="20"/>
        </w:rPr>
      </w:pPr>
    </w:p>
    <w:p w14:paraId="4A9192AC" w14:textId="77777777" w:rsidR="00E90186" w:rsidRPr="004002F4" w:rsidRDefault="00E90186" w:rsidP="00E90186">
      <w:pPr>
        <w:spacing w:after="60" w:line="240" w:lineRule="auto"/>
        <w:rPr>
          <w:sz w:val="20"/>
          <w:szCs w:val="20"/>
          <w:u w:val="single"/>
        </w:rPr>
      </w:pPr>
      <w:r w:rsidRPr="004002F4">
        <w:rPr>
          <w:sz w:val="20"/>
          <w:szCs w:val="20"/>
        </w:rPr>
        <w:t>Review Co-Ordinator</w:t>
      </w:r>
      <w:r>
        <w:rPr>
          <w:sz w:val="20"/>
          <w:szCs w:val="20"/>
        </w:rPr>
        <w:t xml:space="preserve"> [NAME, TITLE]</w:t>
      </w:r>
    </w:p>
    <w:p w14:paraId="4DB49C29" w14:textId="77777777" w:rsidR="00E90186" w:rsidRDefault="00E90186" w:rsidP="00E90186">
      <w:pPr>
        <w:spacing w:after="40"/>
        <w:rPr>
          <w:b/>
          <w:sz w:val="20"/>
          <w:szCs w:val="20"/>
        </w:rPr>
      </w:pPr>
    </w:p>
    <w:p w14:paraId="24D7BC45" w14:textId="3F44623B" w:rsidR="00E90186" w:rsidRPr="000155D0" w:rsidRDefault="00A71393" w:rsidP="00E90186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URI Review</w:t>
      </w:r>
      <w:r w:rsidR="00E90186" w:rsidRPr="000155D0">
        <w:rPr>
          <w:b/>
          <w:sz w:val="20"/>
          <w:szCs w:val="20"/>
        </w:rPr>
        <w:t xml:space="preserve"> </w:t>
      </w:r>
      <w:r w:rsidR="00E90186">
        <w:rPr>
          <w:b/>
          <w:sz w:val="20"/>
          <w:szCs w:val="20"/>
        </w:rPr>
        <w:t xml:space="preserve">Management </w:t>
      </w:r>
      <w:r w:rsidR="00E90186" w:rsidRPr="000155D0">
        <w:rPr>
          <w:b/>
          <w:sz w:val="20"/>
          <w:szCs w:val="20"/>
        </w:rPr>
        <w:t>Team</w:t>
      </w:r>
      <w:r w:rsidR="00E90186">
        <w:rPr>
          <w:b/>
          <w:sz w:val="20"/>
          <w:szCs w:val="20"/>
        </w:rPr>
        <w:t xml:space="preserve"> (suggested):</w:t>
      </w:r>
    </w:p>
    <w:p w14:paraId="035E61B6" w14:textId="77777777" w:rsidR="00E90186" w:rsidRDefault="00E90186" w:rsidP="00E90186">
      <w:pPr>
        <w:spacing w:after="40"/>
        <w:rPr>
          <w:sz w:val="20"/>
          <w:szCs w:val="20"/>
        </w:rPr>
      </w:pPr>
      <w:r>
        <w:rPr>
          <w:sz w:val="20"/>
          <w:szCs w:val="20"/>
        </w:rPr>
        <w:t>[NAME] Director of Institute</w:t>
      </w:r>
    </w:p>
    <w:p w14:paraId="56D730E6" w14:textId="77777777" w:rsidR="00E90186" w:rsidRPr="000155D0" w:rsidRDefault="00E90186" w:rsidP="00E90186">
      <w:pPr>
        <w:spacing w:after="40"/>
        <w:rPr>
          <w:sz w:val="20"/>
          <w:szCs w:val="20"/>
        </w:rPr>
      </w:pPr>
      <w:r>
        <w:rPr>
          <w:sz w:val="20"/>
          <w:szCs w:val="20"/>
        </w:rPr>
        <w:t>[NAME] Institute Manager(s)</w:t>
      </w:r>
    </w:p>
    <w:p w14:paraId="187BC0B9" w14:textId="77777777" w:rsidR="00E90186" w:rsidRPr="00417918" w:rsidRDefault="00E90186" w:rsidP="00E90186">
      <w:pPr>
        <w:spacing w:after="40"/>
        <w:rPr>
          <w:sz w:val="20"/>
          <w:szCs w:val="20"/>
        </w:rPr>
      </w:pPr>
      <w:r>
        <w:rPr>
          <w:sz w:val="20"/>
          <w:szCs w:val="20"/>
        </w:rPr>
        <w:t>[NAME] Administrator</w:t>
      </w:r>
    </w:p>
    <w:p w14:paraId="5E9D3287" w14:textId="77777777" w:rsidR="00E90186" w:rsidRDefault="00E90186" w:rsidP="00E90186">
      <w:pPr>
        <w:spacing w:after="40"/>
        <w:rPr>
          <w:sz w:val="20"/>
          <w:szCs w:val="20"/>
        </w:rPr>
      </w:pPr>
    </w:p>
    <w:p w14:paraId="4FA83D28" w14:textId="77777777" w:rsidR="00E90186" w:rsidRDefault="00E90186" w:rsidP="00E90186">
      <w:pPr>
        <w:spacing w:after="40"/>
        <w:rPr>
          <w:sz w:val="20"/>
          <w:szCs w:val="20"/>
        </w:rPr>
      </w:pPr>
    </w:p>
    <w:p w14:paraId="043F18C0" w14:textId="77777777" w:rsidR="00E90186" w:rsidRPr="00DF557F" w:rsidRDefault="00E90186" w:rsidP="00E90186">
      <w:pPr>
        <w:spacing w:after="40"/>
        <w:rPr>
          <w:sz w:val="20"/>
          <w:szCs w:val="20"/>
        </w:rPr>
        <w:sectPr w:rsidR="00E90186" w:rsidRPr="00DF557F" w:rsidSect="000A2B6B">
          <w:type w:val="continuous"/>
          <w:pgSz w:w="11906" w:h="16838"/>
          <w:pgMar w:top="1134" w:right="1134" w:bottom="1134" w:left="1134" w:header="421" w:footer="503" w:gutter="0"/>
          <w:cols w:num="2" w:space="282"/>
          <w:docGrid w:linePitch="360"/>
        </w:sectPr>
      </w:pPr>
    </w:p>
    <w:p w14:paraId="03A542D7" w14:textId="77777777" w:rsidR="00E90186" w:rsidRPr="000155D0" w:rsidRDefault="00E90186" w:rsidP="00E90186">
      <w:pPr>
        <w:shd w:val="clear" w:color="auto" w:fill="DEEAF6" w:themeFill="accent1" w:themeFillTint="33"/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[DATE – VENUE]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E90186" w14:paraId="5AE588C3" w14:textId="77777777" w:rsidTr="00C7165D">
        <w:tc>
          <w:tcPr>
            <w:tcW w:w="3210" w:type="dxa"/>
            <w:shd w:val="clear" w:color="auto" w:fill="D9D9D9" w:themeFill="background1" w:themeFillShade="D9"/>
          </w:tcPr>
          <w:p w14:paraId="7601D159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commentRangeStart w:id="1"/>
            <w:r w:rsidRPr="00C7165D">
              <w:rPr>
                <w:rFonts w:cs="Arial"/>
                <w:b/>
                <w:sz w:val="20"/>
                <w:szCs w:val="20"/>
              </w:rPr>
              <w:t>Timings and Location</w:t>
            </w:r>
            <w:commentRangeEnd w:id="1"/>
            <w:r w:rsidR="00CB504E">
              <w:rPr>
                <w:rStyle w:val="CommentReference"/>
              </w:rPr>
              <w:commentReference w:id="1"/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3EC939B8" w14:textId="77777777" w:rsidR="00E90186" w:rsidRPr="002F2649" w:rsidRDefault="00E90186" w:rsidP="002F2649">
            <w:pPr>
              <w:tabs>
                <w:tab w:val="left" w:pos="1418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2F2649">
              <w:rPr>
                <w:rFonts w:cs="Arial"/>
                <w:b/>
                <w:sz w:val="20"/>
                <w:szCs w:val="20"/>
              </w:rPr>
              <w:t>Meeting/Session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48B82162" w14:textId="77777777" w:rsidR="00E90186" w:rsidRPr="00C7165D" w:rsidRDefault="00E90186" w:rsidP="000A67EF">
            <w:pPr>
              <w:tabs>
                <w:tab w:val="left" w:pos="1418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C7165D">
              <w:rPr>
                <w:rFonts w:cs="Arial"/>
                <w:b/>
                <w:sz w:val="20"/>
                <w:szCs w:val="20"/>
              </w:rPr>
              <w:t>People attending</w:t>
            </w:r>
          </w:p>
        </w:tc>
      </w:tr>
      <w:tr w:rsidR="00E90186" w14:paraId="55B6FDCF" w14:textId="77777777" w:rsidTr="00C7165D">
        <w:tc>
          <w:tcPr>
            <w:tcW w:w="3210" w:type="dxa"/>
            <w:shd w:val="clear" w:color="auto" w:fill="auto"/>
          </w:tcPr>
          <w:p w14:paraId="32BC8AB7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8.30 – 9.30</w:t>
            </w:r>
          </w:p>
          <w:p w14:paraId="06225B36" w14:textId="77777777" w:rsidR="00C7165D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  <w:p w14:paraId="6F11DA17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  <w:shd w:val="clear" w:color="auto" w:fill="auto"/>
          </w:tcPr>
          <w:p w14:paraId="1AE89C65" w14:textId="77777777" w:rsidR="00E90186" w:rsidRPr="002F2649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 xml:space="preserve">Introductory Meeting of the Panel to plan the Review and discuss key themes/issues. </w:t>
            </w:r>
            <w:r w:rsidRPr="002F2649">
              <w:rPr>
                <w:rFonts w:cs="Arial"/>
                <w:i/>
                <w:sz w:val="20"/>
                <w:szCs w:val="20"/>
              </w:rPr>
              <w:t>Danishes provided</w:t>
            </w:r>
            <w:r w:rsidRPr="002F26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09" w:type="dxa"/>
            <w:shd w:val="clear" w:color="auto" w:fill="auto"/>
          </w:tcPr>
          <w:p w14:paraId="68C481DE" w14:textId="77777777" w:rsidR="00E90186" w:rsidRPr="00C7165D" w:rsidRDefault="00E90186" w:rsidP="000A67EF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Review Panel only</w:t>
            </w:r>
          </w:p>
        </w:tc>
      </w:tr>
      <w:tr w:rsidR="00E90186" w14:paraId="627B77DA" w14:textId="77777777" w:rsidTr="00C7165D">
        <w:tc>
          <w:tcPr>
            <w:tcW w:w="3210" w:type="dxa"/>
          </w:tcPr>
          <w:p w14:paraId="6833D812" w14:textId="77777777" w:rsidR="00E90186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9.30 – 10.00</w:t>
            </w:r>
          </w:p>
          <w:p w14:paraId="27F51DA1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17E8355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</w:tcPr>
          <w:p w14:paraId="6D80FF2F" w14:textId="77777777" w:rsidR="00E90186" w:rsidRPr="002F2649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Meeting with the URI Director</w:t>
            </w:r>
          </w:p>
        </w:tc>
        <w:tc>
          <w:tcPr>
            <w:tcW w:w="3209" w:type="dxa"/>
          </w:tcPr>
          <w:p w14:paraId="08CAADD5" w14:textId="77777777" w:rsidR="00E90186" w:rsidRPr="00C7165D" w:rsidRDefault="00E90186" w:rsidP="000A67EF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</w:t>
            </w:r>
            <w:r w:rsidR="00C7165D" w:rsidRPr="00C7165D">
              <w:rPr>
                <w:rFonts w:cs="Arial"/>
                <w:sz w:val="20"/>
                <w:szCs w:val="20"/>
              </w:rPr>
              <w:t>insert name and job title</w:t>
            </w:r>
            <w:r w:rsidRPr="00C7165D">
              <w:rPr>
                <w:rFonts w:cs="Arial"/>
                <w:sz w:val="20"/>
                <w:szCs w:val="20"/>
              </w:rPr>
              <w:t>]</w:t>
            </w:r>
          </w:p>
        </w:tc>
      </w:tr>
      <w:tr w:rsidR="00E90186" w14:paraId="3AF4ED28" w14:textId="77777777" w:rsidTr="00C7165D">
        <w:tc>
          <w:tcPr>
            <w:tcW w:w="3210" w:type="dxa"/>
          </w:tcPr>
          <w:p w14:paraId="35B1DE3B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10.</w:t>
            </w:r>
            <w:r w:rsidR="00C7165D" w:rsidRPr="00C7165D">
              <w:rPr>
                <w:rFonts w:cs="Arial"/>
                <w:sz w:val="20"/>
                <w:szCs w:val="20"/>
              </w:rPr>
              <w:t>00-10.30</w:t>
            </w:r>
          </w:p>
          <w:p w14:paraId="03A756D4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  <w:p w14:paraId="45BAAAE1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</w:tcPr>
          <w:p w14:paraId="253A457E" w14:textId="65537F4A" w:rsidR="00E90186" w:rsidRPr="002F2649" w:rsidRDefault="00E90186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 xml:space="preserve">Meeting with the URI </w:t>
            </w:r>
            <w:r w:rsidR="00CC0155">
              <w:rPr>
                <w:rFonts w:cs="Arial"/>
                <w:sz w:val="20"/>
                <w:szCs w:val="20"/>
              </w:rPr>
              <w:t xml:space="preserve"> Managers and Administrators</w:t>
            </w:r>
          </w:p>
          <w:p w14:paraId="4788BEC0" w14:textId="77777777" w:rsidR="00E90186" w:rsidRPr="002F2649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40AACA1" w14:textId="77777777" w:rsidR="00E90186" w:rsidRPr="00C7165D" w:rsidRDefault="00E90186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[Insert names and job titles]</w:t>
            </w:r>
          </w:p>
          <w:p w14:paraId="088D9760" w14:textId="77777777" w:rsidR="00E90186" w:rsidRPr="00C7165D" w:rsidRDefault="00E90186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  <w:u w:val="single"/>
              </w:rPr>
              <w:t>[Note:</w:t>
            </w:r>
            <w:r w:rsidRPr="00C7165D">
              <w:rPr>
                <w:rFonts w:cs="Arial"/>
                <w:sz w:val="20"/>
                <w:szCs w:val="20"/>
              </w:rPr>
              <w:t xml:space="preserve"> this may include other members of the URI Senior Management Team if appropriate.]</w:t>
            </w:r>
          </w:p>
        </w:tc>
      </w:tr>
      <w:tr w:rsidR="00C7165D" w14:paraId="7214EC18" w14:textId="77777777" w:rsidTr="00C7165D">
        <w:tc>
          <w:tcPr>
            <w:tcW w:w="3210" w:type="dxa"/>
          </w:tcPr>
          <w:p w14:paraId="613AE29C" w14:textId="77777777" w:rsidR="00C7165D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10.30 – 11.15</w:t>
            </w:r>
          </w:p>
          <w:p w14:paraId="2B1454AA" w14:textId="77777777" w:rsidR="00C7165D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  <w:p w14:paraId="4600B701" w14:textId="77777777" w:rsidR="00C7165D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</w:tcPr>
          <w:p w14:paraId="2313B9B2" w14:textId="77777777" w:rsidR="00CC0155" w:rsidRDefault="00CC0155" w:rsidP="002F2649">
            <w:pPr>
              <w:pStyle w:val="BodyText"/>
              <w:tabs>
                <w:tab w:val="left" w:pos="1550"/>
              </w:tabs>
              <w:kinsoku w:val="0"/>
              <w:overflowPunct w:val="0"/>
              <w:spacing w:line="242" w:lineRule="exact"/>
              <w:ind w:left="425"/>
            </w:pPr>
          </w:p>
          <w:p w14:paraId="46C7AD44" w14:textId="754EEE1B" w:rsidR="00CC0155" w:rsidRPr="002F2649" w:rsidRDefault="00CC0155" w:rsidP="002F2649">
            <w:pPr>
              <w:pStyle w:val="BodyText"/>
              <w:tabs>
                <w:tab w:val="left" w:pos="1550"/>
              </w:tabs>
              <w:kinsoku w:val="0"/>
              <w:overflowPunct w:val="0"/>
              <w:spacing w:line="242" w:lineRule="exact"/>
              <w:ind w:left="425"/>
            </w:pPr>
            <w:r>
              <w:t>Meeting with Early Careers staff.</w:t>
            </w:r>
          </w:p>
          <w:p w14:paraId="622ADA90" w14:textId="77777777" w:rsidR="00C7165D" w:rsidRPr="002F2649" w:rsidRDefault="00C7165D" w:rsidP="001E624A">
            <w:pPr>
              <w:pStyle w:val="BodyText"/>
              <w:tabs>
                <w:tab w:val="left" w:pos="1550"/>
              </w:tabs>
              <w:kinsoku w:val="0"/>
              <w:overflowPunct w:val="0"/>
              <w:spacing w:line="242" w:lineRule="exact"/>
              <w:ind w:left="425"/>
            </w:pPr>
          </w:p>
        </w:tc>
        <w:tc>
          <w:tcPr>
            <w:tcW w:w="3209" w:type="dxa"/>
          </w:tcPr>
          <w:p w14:paraId="210FB163" w14:textId="77777777" w:rsidR="00C7165D" w:rsidRPr="00C7165D" w:rsidRDefault="00C7165D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[insert names and job titles]</w:t>
            </w:r>
          </w:p>
        </w:tc>
      </w:tr>
      <w:tr w:rsidR="00E90186" w14:paraId="2E1863A2" w14:textId="77777777" w:rsidTr="00C7165D">
        <w:tc>
          <w:tcPr>
            <w:tcW w:w="3210" w:type="dxa"/>
            <w:shd w:val="clear" w:color="auto" w:fill="F7CAAC" w:themeFill="accent2" w:themeFillTint="66"/>
          </w:tcPr>
          <w:p w14:paraId="27B23959" w14:textId="4A6E0481" w:rsidR="00E90186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11.15 – 11.3</w:t>
            </w:r>
            <w:r w:rsidR="00CC015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shd w:val="clear" w:color="auto" w:fill="F7CAAC" w:themeFill="accent2" w:themeFillTint="66"/>
          </w:tcPr>
          <w:p w14:paraId="7B4EE312" w14:textId="77777777" w:rsidR="00E90186" w:rsidRPr="002F2649" w:rsidRDefault="00E90186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Comfort break</w:t>
            </w:r>
          </w:p>
        </w:tc>
        <w:tc>
          <w:tcPr>
            <w:tcW w:w="3209" w:type="dxa"/>
            <w:shd w:val="clear" w:color="auto" w:fill="F7CAAC" w:themeFill="accent2" w:themeFillTint="66"/>
          </w:tcPr>
          <w:p w14:paraId="1C6A1E48" w14:textId="77777777" w:rsidR="00E90186" w:rsidRPr="00C7165D" w:rsidRDefault="00E90186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Review Panel only</w:t>
            </w:r>
          </w:p>
        </w:tc>
      </w:tr>
      <w:tr w:rsidR="00E90186" w14:paraId="3B7D93E0" w14:textId="77777777" w:rsidTr="00C7165D">
        <w:tc>
          <w:tcPr>
            <w:tcW w:w="3210" w:type="dxa"/>
            <w:shd w:val="clear" w:color="auto" w:fill="auto"/>
          </w:tcPr>
          <w:p w14:paraId="78B30F85" w14:textId="6537C013" w:rsidR="00E90186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lastRenderedPageBreak/>
              <w:t>11.3</w:t>
            </w:r>
            <w:r w:rsidR="00CC0155">
              <w:rPr>
                <w:rFonts w:cs="Arial"/>
                <w:sz w:val="20"/>
                <w:szCs w:val="20"/>
              </w:rPr>
              <w:t>0</w:t>
            </w:r>
            <w:r w:rsidR="00E90186" w:rsidRPr="00C7165D">
              <w:rPr>
                <w:rFonts w:cs="Arial"/>
                <w:sz w:val="20"/>
                <w:szCs w:val="20"/>
              </w:rPr>
              <w:t>-12.</w:t>
            </w:r>
            <w:r w:rsidR="00CC0155">
              <w:rPr>
                <w:rFonts w:cs="Arial"/>
                <w:sz w:val="20"/>
                <w:szCs w:val="20"/>
              </w:rPr>
              <w:t>15</w:t>
            </w:r>
            <w:r w:rsidR="00E90186" w:rsidRPr="00C7165D">
              <w:rPr>
                <w:rFonts w:cs="Arial"/>
                <w:sz w:val="20"/>
                <w:szCs w:val="20"/>
              </w:rPr>
              <w:t>0</w:t>
            </w:r>
          </w:p>
          <w:p w14:paraId="08676113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  <w:shd w:val="clear" w:color="auto" w:fill="auto"/>
          </w:tcPr>
          <w:p w14:paraId="0103BDD8" w14:textId="77777777" w:rsidR="00E90186" w:rsidRPr="002F2649" w:rsidRDefault="00E90186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Meeting with Selected Faculty and School academic representatives</w:t>
            </w:r>
          </w:p>
        </w:tc>
        <w:tc>
          <w:tcPr>
            <w:tcW w:w="3209" w:type="dxa"/>
            <w:shd w:val="clear" w:color="auto" w:fill="auto"/>
          </w:tcPr>
          <w:p w14:paraId="0796B3D4" w14:textId="77777777" w:rsidR="00E90186" w:rsidRPr="00C7165D" w:rsidRDefault="00E90186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[Insert names and job titles]</w:t>
            </w:r>
          </w:p>
        </w:tc>
      </w:tr>
      <w:tr w:rsidR="00E90186" w14:paraId="4F45A649" w14:textId="77777777" w:rsidTr="00C7165D">
        <w:tc>
          <w:tcPr>
            <w:tcW w:w="3210" w:type="dxa"/>
            <w:shd w:val="clear" w:color="auto" w:fill="D9E2F3" w:themeFill="accent5" w:themeFillTint="33"/>
          </w:tcPr>
          <w:p w14:paraId="5B9EBEC5" w14:textId="2755A31C" w:rsidR="00E90186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12.</w:t>
            </w:r>
            <w:r w:rsidR="00CC0155">
              <w:rPr>
                <w:rFonts w:cs="Arial"/>
                <w:sz w:val="20"/>
                <w:szCs w:val="20"/>
              </w:rPr>
              <w:t>15</w:t>
            </w:r>
            <w:r w:rsidR="00E90186" w:rsidRPr="00C7165D">
              <w:rPr>
                <w:rFonts w:cs="Arial"/>
                <w:sz w:val="20"/>
                <w:szCs w:val="20"/>
              </w:rPr>
              <w:t xml:space="preserve"> – 13.00</w:t>
            </w:r>
          </w:p>
          <w:p w14:paraId="74096B2C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  <w:p w14:paraId="28616E7F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  <w:p w14:paraId="3CD8CD30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D9E2F3" w:themeFill="accent5" w:themeFillTint="33"/>
          </w:tcPr>
          <w:p w14:paraId="6444761D" w14:textId="77777777" w:rsidR="00E90186" w:rsidRPr="002F2649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Lunch</w:t>
            </w:r>
          </w:p>
        </w:tc>
        <w:tc>
          <w:tcPr>
            <w:tcW w:w="3209" w:type="dxa"/>
            <w:shd w:val="clear" w:color="auto" w:fill="D9E2F3" w:themeFill="accent5" w:themeFillTint="33"/>
          </w:tcPr>
          <w:p w14:paraId="317421E9" w14:textId="77777777" w:rsidR="00E90186" w:rsidRPr="00C7165D" w:rsidRDefault="00C7165D" w:rsidP="000A67EF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Review Panel only</w:t>
            </w:r>
          </w:p>
        </w:tc>
      </w:tr>
      <w:tr w:rsidR="00CC0155" w14:paraId="6304554F" w14:textId="77777777" w:rsidTr="001E624A">
        <w:tc>
          <w:tcPr>
            <w:tcW w:w="3210" w:type="dxa"/>
            <w:shd w:val="clear" w:color="auto" w:fill="auto"/>
          </w:tcPr>
          <w:p w14:paraId="09207553" w14:textId="677672CC" w:rsidR="00CC0155" w:rsidRPr="00CA1BC6" w:rsidRDefault="00CC0155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732D41">
              <w:rPr>
                <w:rFonts w:cs="Arial"/>
                <w:sz w:val="20"/>
                <w:szCs w:val="20"/>
              </w:rPr>
              <w:t xml:space="preserve">13.00 </w:t>
            </w:r>
            <w:r w:rsidRPr="00CA1BC6">
              <w:rPr>
                <w:rFonts w:cs="Arial"/>
                <w:sz w:val="20"/>
                <w:szCs w:val="20"/>
              </w:rPr>
              <w:t>– 13.30</w:t>
            </w:r>
          </w:p>
        </w:tc>
        <w:tc>
          <w:tcPr>
            <w:tcW w:w="3209" w:type="dxa"/>
            <w:shd w:val="clear" w:color="auto" w:fill="auto"/>
          </w:tcPr>
          <w:p w14:paraId="3D41B5F0" w14:textId="10F00740" w:rsidR="00CC0155" w:rsidRPr="00CA1BC6" w:rsidRDefault="00CC0155" w:rsidP="009C60CC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A1BC6">
              <w:rPr>
                <w:rFonts w:cs="Arial"/>
                <w:sz w:val="20"/>
                <w:szCs w:val="20"/>
              </w:rPr>
              <w:t xml:space="preserve">Meeting with </w:t>
            </w:r>
            <w:r w:rsidR="009C60CC">
              <w:rPr>
                <w:rFonts w:cs="Arial"/>
                <w:sz w:val="20"/>
                <w:szCs w:val="20"/>
              </w:rPr>
              <w:t>other</w:t>
            </w:r>
            <w:r w:rsidRPr="00CA1BC6">
              <w:rPr>
                <w:rFonts w:cs="Arial"/>
                <w:sz w:val="20"/>
                <w:szCs w:val="20"/>
              </w:rPr>
              <w:t xml:space="preserve"> URI Directors</w:t>
            </w:r>
            <w:r w:rsidRPr="00732D4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14:paraId="1CED9F48" w14:textId="1DFA7493" w:rsidR="00CC0155" w:rsidRPr="00732D41" w:rsidRDefault="00732D41" w:rsidP="000A67EF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732D41">
              <w:rPr>
                <w:rFonts w:cs="Arial"/>
                <w:sz w:val="20"/>
                <w:szCs w:val="20"/>
              </w:rPr>
              <w:t>[Insert names and job titles]</w:t>
            </w:r>
          </w:p>
        </w:tc>
      </w:tr>
      <w:tr w:rsidR="00E90186" w14:paraId="024A7BAA" w14:textId="77777777" w:rsidTr="00C7165D">
        <w:trPr>
          <w:trHeight w:val="1558"/>
        </w:trPr>
        <w:tc>
          <w:tcPr>
            <w:tcW w:w="3210" w:type="dxa"/>
            <w:shd w:val="clear" w:color="auto" w:fill="auto"/>
          </w:tcPr>
          <w:p w14:paraId="3E0912AA" w14:textId="77777777" w:rsidR="00E90186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13.30</w:t>
            </w:r>
            <w:r w:rsidR="00E90186" w:rsidRPr="00C7165D">
              <w:rPr>
                <w:rFonts w:cs="Arial"/>
                <w:sz w:val="20"/>
                <w:szCs w:val="20"/>
              </w:rPr>
              <w:t xml:space="preserve"> – </w:t>
            </w:r>
            <w:r w:rsidRPr="00C7165D">
              <w:rPr>
                <w:rFonts w:cs="Arial"/>
                <w:sz w:val="20"/>
                <w:szCs w:val="20"/>
              </w:rPr>
              <w:t xml:space="preserve"> </w:t>
            </w:r>
            <w:r w:rsidR="002F2649">
              <w:rPr>
                <w:rFonts w:cs="Arial"/>
                <w:sz w:val="20"/>
                <w:szCs w:val="20"/>
              </w:rPr>
              <w:t>14.30</w:t>
            </w:r>
          </w:p>
          <w:p w14:paraId="7D1DDCEB" w14:textId="77777777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  <w:shd w:val="clear" w:color="auto" w:fill="auto"/>
          </w:tcPr>
          <w:p w14:paraId="7DB1296A" w14:textId="2D0884E4" w:rsidR="00E90186" w:rsidRPr="002F2649" w:rsidRDefault="00E90186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 xml:space="preserve">Meeting with </w:t>
            </w:r>
            <w:r w:rsidR="00CC0155">
              <w:rPr>
                <w:rFonts w:cs="Arial"/>
                <w:sz w:val="20"/>
                <w:szCs w:val="20"/>
              </w:rPr>
              <w:t>stakeholder groups:</w:t>
            </w:r>
            <w:r w:rsidRPr="002F2649">
              <w:rPr>
                <w:rFonts w:cs="Arial"/>
                <w:sz w:val="20"/>
                <w:szCs w:val="20"/>
              </w:rPr>
              <w:t>those who use or engage with the URI’s services and activities</w:t>
            </w:r>
          </w:p>
          <w:p w14:paraId="108EC611" w14:textId="77777777" w:rsidR="002F2649" w:rsidRPr="002F2649" w:rsidRDefault="002F2649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</w:p>
          <w:p w14:paraId="505125B5" w14:textId="77777777" w:rsidR="002F2649" w:rsidRPr="002F2649" w:rsidRDefault="002F2649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n.b. this could be run as two simultaneous sessions</w:t>
            </w:r>
            <w:r>
              <w:rPr>
                <w:rFonts w:cs="Arial"/>
                <w:sz w:val="20"/>
                <w:szCs w:val="20"/>
              </w:rPr>
              <w:t>,</w:t>
            </w:r>
            <w:r w:rsidRPr="002F2649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>half the</w:t>
            </w:r>
            <w:r w:rsidRPr="002F2649">
              <w:rPr>
                <w:rFonts w:cs="Arial"/>
                <w:sz w:val="20"/>
                <w:szCs w:val="20"/>
              </w:rPr>
              <w:t xml:space="preserve"> Panel </w:t>
            </w:r>
            <w:r>
              <w:rPr>
                <w:rFonts w:cs="Arial"/>
                <w:sz w:val="20"/>
                <w:szCs w:val="20"/>
              </w:rPr>
              <w:t>attending each</w:t>
            </w:r>
            <w:r w:rsidRPr="002F2649">
              <w:rPr>
                <w:rFonts w:cs="Arial"/>
                <w:sz w:val="20"/>
                <w:szCs w:val="20"/>
              </w:rPr>
              <w:t>.</w:t>
            </w:r>
          </w:p>
          <w:p w14:paraId="54207F0C" w14:textId="77777777" w:rsidR="002F2649" w:rsidRPr="002F2649" w:rsidRDefault="002F2649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7DB6D795" w14:textId="77777777" w:rsidR="00E90186" w:rsidRDefault="00E90186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[Insert names and job titles]</w:t>
            </w:r>
          </w:p>
          <w:p w14:paraId="6A79625E" w14:textId="77777777" w:rsidR="002F2649" w:rsidRDefault="002F2649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</w:p>
          <w:p w14:paraId="4DBF9813" w14:textId="77777777" w:rsidR="002F2649" w:rsidRDefault="002F2649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  <w:u w:val="single"/>
              </w:rPr>
              <w:t>Maximum of 8 people per session]</w:t>
            </w:r>
          </w:p>
          <w:p w14:paraId="4A39E845" w14:textId="77777777" w:rsidR="002F2649" w:rsidRDefault="002F2649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</w:p>
          <w:p w14:paraId="2A9070F7" w14:textId="77777777" w:rsidR="002F2649" w:rsidRPr="00C7165D" w:rsidRDefault="002F2649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90186" w14:paraId="76B75CC9" w14:textId="77777777" w:rsidTr="00C7165D">
        <w:tc>
          <w:tcPr>
            <w:tcW w:w="3210" w:type="dxa"/>
            <w:shd w:val="clear" w:color="auto" w:fill="auto"/>
          </w:tcPr>
          <w:p w14:paraId="7E76EA9E" w14:textId="77777777" w:rsidR="00E90186" w:rsidRPr="00C7165D" w:rsidRDefault="00C7165D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14:30</w:t>
            </w:r>
            <w:r w:rsidR="00E90186" w:rsidRPr="00C7165D">
              <w:rPr>
                <w:rFonts w:cs="Arial"/>
                <w:sz w:val="20"/>
                <w:szCs w:val="20"/>
              </w:rPr>
              <w:t xml:space="preserve"> – 15.</w:t>
            </w:r>
            <w:r w:rsidRPr="00C7165D">
              <w:rPr>
                <w:rFonts w:cs="Arial"/>
                <w:sz w:val="20"/>
                <w:szCs w:val="20"/>
              </w:rPr>
              <w:t>15</w:t>
            </w:r>
          </w:p>
          <w:p w14:paraId="3313A2A4" w14:textId="77777777" w:rsidR="00E90186" w:rsidRPr="00C7165D" w:rsidRDefault="00E90186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3534612" w14:textId="77777777" w:rsidR="00E90186" w:rsidRPr="00C7165D" w:rsidRDefault="00E90186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CB3E7DE" w14:textId="77777777" w:rsidR="00E90186" w:rsidRPr="00C7165D" w:rsidRDefault="00E90186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  <w:shd w:val="clear" w:color="auto" w:fill="auto"/>
          </w:tcPr>
          <w:p w14:paraId="1CD32CDB" w14:textId="3ADED800" w:rsidR="00E90186" w:rsidRPr="002F2649" w:rsidRDefault="00E90186" w:rsidP="00CC0155">
            <w:pPr>
              <w:tabs>
                <w:tab w:val="left" w:pos="1428"/>
              </w:tabs>
              <w:spacing w:after="80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 xml:space="preserve">Meeting with </w:t>
            </w:r>
            <w:r w:rsidR="00CC0155">
              <w:rPr>
                <w:rFonts w:cs="Arial"/>
                <w:sz w:val="20"/>
                <w:szCs w:val="20"/>
              </w:rPr>
              <w:t>the URI Steering Group</w:t>
            </w:r>
          </w:p>
        </w:tc>
        <w:tc>
          <w:tcPr>
            <w:tcW w:w="3209" w:type="dxa"/>
            <w:shd w:val="clear" w:color="auto" w:fill="auto"/>
          </w:tcPr>
          <w:p w14:paraId="6C6C951D" w14:textId="77777777" w:rsidR="00E90186" w:rsidRPr="00C7165D" w:rsidRDefault="00E90186" w:rsidP="000A67EF">
            <w:pPr>
              <w:tabs>
                <w:tab w:val="left" w:pos="142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[Insert names and job/role titles]. [Suggestions:</w:t>
            </w:r>
          </w:p>
          <w:p w14:paraId="1CA16549" w14:textId="77777777" w:rsidR="00E90186" w:rsidRPr="00C7165D" w:rsidRDefault="00E90186" w:rsidP="000A67EF">
            <w:pPr>
              <w:tabs>
                <w:tab w:val="left" w:pos="142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  <w:u w:val="single"/>
              </w:rPr>
              <w:t>Maximum of 8 people per session]</w:t>
            </w:r>
          </w:p>
        </w:tc>
      </w:tr>
      <w:tr w:rsidR="00E90186" w14:paraId="647A7DE8" w14:textId="77777777" w:rsidTr="00C7165D">
        <w:tc>
          <w:tcPr>
            <w:tcW w:w="3210" w:type="dxa"/>
            <w:shd w:val="clear" w:color="auto" w:fill="F7CAAC" w:themeFill="accent2" w:themeFillTint="66"/>
          </w:tcPr>
          <w:p w14:paraId="736F7EDB" w14:textId="77777777" w:rsidR="00E90186" w:rsidRPr="00C7165D" w:rsidRDefault="00C7165D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15.15 – 15.3</w:t>
            </w:r>
            <w:r w:rsidR="00E90186" w:rsidRPr="00C7165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shd w:val="clear" w:color="auto" w:fill="F7CAAC" w:themeFill="accent2" w:themeFillTint="66"/>
          </w:tcPr>
          <w:p w14:paraId="176290DF" w14:textId="77777777" w:rsidR="00E90186" w:rsidRPr="002F2649" w:rsidRDefault="00E90186" w:rsidP="002F2649">
            <w:pPr>
              <w:tabs>
                <w:tab w:val="left" w:pos="1428"/>
              </w:tabs>
              <w:spacing w:after="80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Comfort Break</w:t>
            </w:r>
          </w:p>
        </w:tc>
        <w:tc>
          <w:tcPr>
            <w:tcW w:w="3209" w:type="dxa"/>
            <w:shd w:val="clear" w:color="auto" w:fill="F7CAAC" w:themeFill="accent2" w:themeFillTint="66"/>
          </w:tcPr>
          <w:p w14:paraId="3B5C717C" w14:textId="77777777" w:rsidR="00E90186" w:rsidRPr="00C7165D" w:rsidRDefault="00E90186" w:rsidP="000A67EF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90186" w14:paraId="07AB2B5B" w14:textId="77777777" w:rsidTr="00C7165D">
        <w:tc>
          <w:tcPr>
            <w:tcW w:w="3210" w:type="dxa"/>
          </w:tcPr>
          <w:p w14:paraId="4A3D21A5" w14:textId="77777777" w:rsidR="00E90186" w:rsidRPr="00C7165D" w:rsidRDefault="00E90186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15</w:t>
            </w:r>
            <w:r w:rsidR="00C7165D" w:rsidRPr="00C7165D">
              <w:rPr>
                <w:rFonts w:cs="Arial"/>
                <w:sz w:val="20"/>
                <w:szCs w:val="20"/>
              </w:rPr>
              <w:t>.30</w:t>
            </w:r>
            <w:r w:rsidRPr="00C7165D">
              <w:rPr>
                <w:rFonts w:cs="Arial"/>
                <w:sz w:val="20"/>
                <w:szCs w:val="20"/>
              </w:rPr>
              <w:t xml:space="preserve"> – 16.00</w:t>
            </w:r>
          </w:p>
          <w:p w14:paraId="26409427" w14:textId="77777777" w:rsidR="00E90186" w:rsidRPr="00C7165D" w:rsidRDefault="00E90186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6807483" w14:textId="77777777" w:rsidR="00E90186" w:rsidRPr="00C7165D" w:rsidRDefault="00E90186" w:rsidP="002F2649">
            <w:pPr>
              <w:tabs>
                <w:tab w:val="left" w:pos="1428"/>
              </w:tabs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Rooms: XX &amp; XX</w:t>
            </w:r>
          </w:p>
        </w:tc>
        <w:tc>
          <w:tcPr>
            <w:tcW w:w="3209" w:type="dxa"/>
          </w:tcPr>
          <w:p w14:paraId="351D850D" w14:textId="77777777" w:rsidR="00CC0155" w:rsidRPr="002F2649" w:rsidRDefault="00CC0155" w:rsidP="00CC0155">
            <w:pPr>
              <w:pStyle w:val="BodyText"/>
              <w:tabs>
                <w:tab w:val="left" w:pos="1550"/>
              </w:tabs>
              <w:kinsoku w:val="0"/>
              <w:overflowPunct w:val="0"/>
              <w:spacing w:line="242" w:lineRule="exact"/>
              <w:ind w:left="425"/>
            </w:pPr>
            <w:r w:rsidRPr="002F2649">
              <w:t>Meeting with representatives of professional services Divisions RED, Communications and Marketing, Finance, etc.</w:t>
            </w:r>
          </w:p>
          <w:p w14:paraId="4FCE68A1" w14:textId="77777777" w:rsidR="00E90186" w:rsidRPr="002F2649" w:rsidRDefault="00E90186" w:rsidP="002F2649">
            <w:pPr>
              <w:tabs>
                <w:tab w:val="left" w:pos="1428"/>
              </w:tabs>
              <w:spacing w:after="80"/>
              <w:rPr>
                <w:rFonts w:cs="Arial"/>
                <w:sz w:val="20"/>
                <w:szCs w:val="20"/>
              </w:rPr>
            </w:pPr>
          </w:p>
          <w:p w14:paraId="3C90D596" w14:textId="77777777" w:rsidR="00E90186" w:rsidRPr="002F2649" w:rsidRDefault="00E90186" w:rsidP="002F2649">
            <w:pPr>
              <w:tabs>
                <w:tab w:val="left" w:pos="1428"/>
              </w:tabs>
              <w:spacing w:after="80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209" w:type="dxa"/>
          </w:tcPr>
          <w:p w14:paraId="1B5EA0F4" w14:textId="77777777" w:rsidR="00E90186" w:rsidRPr="00C7165D" w:rsidRDefault="00E90186" w:rsidP="000A67EF">
            <w:pPr>
              <w:tabs>
                <w:tab w:val="left" w:pos="142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[Insert job/role titles]</w:t>
            </w:r>
          </w:p>
          <w:p w14:paraId="185172BB" w14:textId="77777777" w:rsidR="00E90186" w:rsidRPr="00C7165D" w:rsidRDefault="00E90186" w:rsidP="000A67EF">
            <w:pPr>
              <w:tabs>
                <w:tab w:val="left" w:pos="1428"/>
              </w:tabs>
              <w:spacing w:before="240" w:after="80"/>
              <w:rPr>
                <w:rFonts w:cs="Arial"/>
                <w:sz w:val="20"/>
                <w:szCs w:val="20"/>
                <w:u w:val="single"/>
              </w:rPr>
            </w:pPr>
            <w:r w:rsidRPr="00C7165D">
              <w:rPr>
                <w:rFonts w:cs="Arial"/>
                <w:sz w:val="20"/>
                <w:szCs w:val="20"/>
                <w:u w:val="single"/>
              </w:rPr>
              <w:t>Maximum of 8 people per session]</w:t>
            </w:r>
          </w:p>
        </w:tc>
      </w:tr>
      <w:tr w:rsidR="00C7165D" w14:paraId="59828D4B" w14:textId="77777777" w:rsidTr="00C7165D">
        <w:tc>
          <w:tcPr>
            <w:tcW w:w="3210" w:type="dxa"/>
            <w:shd w:val="clear" w:color="auto" w:fill="F2F2F2" w:themeFill="background1" w:themeFillShade="F2"/>
          </w:tcPr>
          <w:p w14:paraId="4CAAF71B" w14:textId="3B24B1CF" w:rsidR="00C7165D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16.00 – 16.</w:t>
            </w:r>
            <w:r w:rsidR="00CC0155">
              <w:rPr>
                <w:rFonts w:cs="Arial"/>
                <w:sz w:val="20"/>
                <w:szCs w:val="20"/>
              </w:rPr>
              <w:t>30</w:t>
            </w:r>
          </w:p>
          <w:p w14:paraId="55D6B7B9" w14:textId="77777777" w:rsidR="00C7165D" w:rsidRPr="00C7165D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29532A25" w14:textId="77777777" w:rsidR="00C7165D" w:rsidRPr="002F2649" w:rsidRDefault="00C7165D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Private meeting of the Review Panel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7684A388" w14:textId="77777777" w:rsidR="00C7165D" w:rsidRPr="00C7165D" w:rsidRDefault="00C7165D" w:rsidP="000A67EF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Review Panel only</w:t>
            </w:r>
          </w:p>
        </w:tc>
      </w:tr>
      <w:tr w:rsidR="00E90186" w14:paraId="46C422C4" w14:textId="77777777" w:rsidTr="00C7165D">
        <w:tc>
          <w:tcPr>
            <w:tcW w:w="3210" w:type="dxa"/>
          </w:tcPr>
          <w:p w14:paraId="5C1CD17E" w14:textId="09C6168A" w:rsidR="00CC0155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16.</w:t>
            </w:r>
            <w:r w:rsidR="00CC0155">
              <w:rPr>
                <w:rFonts w:cs="Arial"/>
                <w:sz w:val="20"/>
                <w:szCs w:val="20"/>
              </w:rPr>
              <w:t>30</w:t>
            </w:r>
            <w:r w:rsidRPr="00C7165D">
              <w:rPr>
                <w:rFonts w:cs="Arial"/>
                <w:sz w:val="20"/>
                <w:szCs w:val="20"/>
              </w:rPr>
              <w:t xml:space="preserve"> – 17.</w:t>
            </w:r>
            <w:r w:rsidR="00CC0155">
              <w:rPr>
                <w:rFonts w:cs="Arial"/>
                <w:sz w:val="20"/>
                <w:szCs w:val="20"/>
              </w:rPr>
              <w:t>00</w:t>
            </w:r>
          </w:p>
          <w:p w14:paraId="00735DE0" w14:textId="0F5B526D" w:rsidR="00E90186" w:rsidRPr="00C7165D" w:rsidRDefault="00E90186" w:rsidP="00CC0155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4E515DE" w14:textId="77777777" w:rsidR="00E90186" w:rsidRPr="002F2649" w:rsidRDefault="00C7165D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Final meeting with Director of URI</w:t>
            </w:r>
          </w:p>
        </w:tc>
        <w:tc>
          <w:tcPr>
            <w:tcW w:w="3209" w:type="dxa"/>
          </w:tcPr>
          <w:p w14:paraId="4384C808" w14:textId="77777777" w:rsidR="00C7165D" w:rsidRPr="00C7165D" w:rsidRDefault="00C7165D" w:rsidP="000A67EF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[insert name and job title]</w:t>
            </w:r>
          </w:p>
          <w:p w14:paraId="57FAACCD" w14:textId="77777777" w:rsidR="00C7165D" w:rsidRPr="00C7165D" w:rsidRDefault="00C7165D" w:rsidP="000A67EF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</w:p>
        </w:tc>
      </w:tr>
      <w:tr w:rsidR="00E90186" w14:paraId="775D0240" w14:textId="77777777" w:rsidTr="00C7165D">
        <w:tc>
          <w:tcPr>
            <w:tcW w:w="3210" w:type="dxa"/>
          </w:tcPr>
          <w:p w14:paraId="6D76A16D" w14:textId="3D75CC1B" w:rsidR="00E90186" w:rsidRPr="00C7165D" w:rsidRDefault="00E90186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17.3</w:t>
            </w:r>
            <w:r w:rsidR="00C7165D" w:rsidRPr="00C7165D">
              <w:rPr>
                <w:rFonts w:cs="Arial"/>
                <w:sz w:val="20"/>
                <w:szCs w:val="20"/>
              </w:rPr>
              <w:t>0</w:t>
            </w:r>
            <w:r w:rsidRPr="00C7165D">
              <w:rPr>
                <w:rFonts w:cs="Arial"/>
                <w:sz w:val="20"/>
                <w:szCs w:val="20"/>
              </w:rPr>
              <w:t xml:space="preserve"> – 18.</w:t>
            </w:r>
            <w:r w:rsidR="00CC0155">
              <w:rPr>
                <w:rFonts w:cs="Arial"/>
                <w:sz w:val="20"/>
                <w:szCs w:val="20"/>
              </w:rPr>
              <w:t>00</w:t>
            </w:r>
          </w:p>
          <w:p w14:paraId="7B1BC5D6" w14:textId="77777777" w:rsidR="00E90186" w:rsidRPr="00C7165D" w:rsidRDefault="00E90186" w:rsidP="002F2649">
            <w:pPr>
              <w:tabs>
                <w:tab w:val="left" w:pos="738"/>
              </w:tabs>
              <w:spacing w:after="80"/>
              <w:rPr>
                <w:rFonts w:cs="Arial"/>
                <w:b/>
                <w:sz w:val="20"/>
                <w:szCs w:val="20"/>
                <w:u w:val="single"/>
              </w:rPr>
            </w:pPr>
            <w:r w:rsidRPr="00C7165D">
              <w:rPr>
                <w:rFonts w:cs="Arial"/>
                <w:b/>
                <w:sz w:val="20"/>
                <w:szCs w:val="20"/>
                <w:u w:val="single"/>
              </w:rPr>
              <w:t>Room: XX</w:t>
            </w:r>
          </w:p>
        </w:tc>
        <w:tc>
          <w:tcPr>
            <w:tcW w:w="3209" w:type="dxa"/>
          </w:tcPr>
          <w:p w14:paraId="73818AAA" w14:textId="77777777" w:rsidR="00E90186" w:rsidRPr="002F2649" w:rsidRDefault="00C7165D" w:rsidP="002F2649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2F2649">
              <w:rPr>
                <w:rFonts w:cs="Arial"/>
                <w:sz w:val="20"/>
                <w:szCs w:val="20"/>
              </w:rPr>
              <w:t>Feedback to all URI staff</w:t>
            </w:r>
          </w:p>
        </w:tc>
        <w:tc>
          <w:tcPr>
            <w:tcW w:w="3209" w:type="dxa"/>
          </w:tcPr>
          <w:p w14:paraId="4BB19990" w14:textId="2970D62E" w:rsidR="00E90186" w:rsidRPr="00C7165D" w:rsidRDefault="00C7165D" w:rsidP="00CC0155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 w:rsidRPr="00C7165D">
              <w:rPr>
                <w:rFonts w:cs="Arial"/>
                <w:sz w:val="20"/>
                <w:szCs w:val="20"/>
              </w:rPr>
              <w:t>Open to all URI staff</w:t>
            </w:r>
            <w:r w:rsidR="00CC0155">
              <w:rPr>
                <w:rFonts w:cs="Arial"/>
                <w:sz w:val="20"/>
                <w:szCs w:val="20"/>
              </w:rPr>
              <w:t xml:space="preserve"> and others involved with the URI (Steering Group members, etc)</w:t>
            </w:r>
          </w:p>
        </w:tc>
      </w:tr>
      <w:tr w:rsidR="00CC0155" w14:paraId="7FDCD028" w14:textId="77777777" w:rsidTr="00C7165D">
        <w:tc>
          <w:tcPr>
            <w:tcW w:w="3210" w:type="dxa"/>
          </w:tcPr>
          <w:p w14:paraId="5C4C1BF3" w14:textId="466AF435" w:rsidR="00CC0155" w:rsidRPr="00C7165D" w:rsidRDefault="00CC0155" w:rsidP="002F2649">
            <w:pPr>
              <w:tabs>
                <w:tab w:val="left" w:pos="1418"/>
              </w:tabs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18.00 – 19.00</w:t>
            </w:r>
          </w:p>
        </w:tc>
        <w:tc>
          <w:tcPr>
            <w:tcW w:w="3209" w:type="dxa"/>
          </w:tcPr>
          <w:p w14:paraId="6ED9338F" w14:textId="51991783" w:rsidR="00CC0155" w:rsidRPr="002F2649" w:rsidRDefault="00CC0155" w:rsidP="00CC0155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Drinks </w:t>
            </w:r>
          </w:p>
        </w:tc>
        <w:tc>
          <w:tcPr>
            <w:tcW w:w="3209" w:type="dxa"/>
          </w:tcPr>
          <w:p w14:paraId="1D9BDF93" w14:textId="08AEE051" w:rsidR="00CC0155" w:rsidRPr="00C7165D" w:rsidRDefault="00CC0155" w:rsidP="00CC0155">
            <w:pPr>
              <w:tabs>
                <w:tab w:val="left" w:pos="0"/>
              </w:tabs>
              <w:spacing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to all staff involved in the Review</w:t>
            </w:r>
          </w:p>
        </w:tc>
      </w:tr>
    </w:tbl>
    <w:p w14:paraId="462C4264" w14:textId="77777777" w:rsidR="00AE2214" w:rsidRDefault="00A71393" w:rsidP="00E90186">
      <w:pPr>
        <w:shd w:val="clear" w:color="auto" w:fill="DEEAF6" w:themeFill="accent1" w:themeFillTint="33"/>
        <w:spacing w:before="240" w:after="120"/>
      </w:pPr>
    </w:p>
    <w:p w14:paraId="28BCD35C" w14:textId="77777777" w:rsidR="00CC0155" w:rsidRDefault="00CC0155" w:rsidP="00E90186">
      <w:pPr>
        <w:shd w:val="clear" w:color="auto" w:fill="DEEAF6" w:themeFill="accent1" w:themeFillTint="33"/>
        <w:spacing w:before="240" w:after="120"/>
      </w:pPr>
    </w:p>
    <w:p w14:paraId="6F053594" w14:textId="77777777" w:rsidR="00CC0155" w:rsidRDefault="00CC0155" w:rsidP="00E90186">
      <w:pPr>
        <w:shd w:val="clear" w:color="auto" w:fill="DEEAF6" w:themeFill="accent1" w:themeFillTint="33"/>
        <w:spacing w:before="240" w:after="120"/>
      </w:pPr>
    </w:p>
    <w:p w14:paraId="35E57018" w14:textId="77777777" w:rsidR="00CC0155" w:rsidRDefault="00CC0155" w:rsidP="00E90186">
      <w:pPr>
        <w:shd w:val="clear" w:color="auto" w:fill="DEEAF6" w:themeFill="accent1" w:themeFillTint="33"/>
        <w:spacing w:before="240" w:after="120"/>
      </w:pPr>
    </w:p>
    <w:sectPr w:rsidR="00CC0155" w:rsidSect="002F2649">
      <w:type w:val="continuous"/>
      <w:pgSz w:w="11906" w:h="16838"/>
      <w:pgMar w:top="425" w:right="1134" w:bottom="244" w:left="1134" w:header="420" w:footer="50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C Melton Bradley" w:date="2016-06-10T09:49:00Z" w:initials="SMB">
    <w:p w14:paraId="691527F2" w14:textId="77777777" w:rsidR="00CB504E" w:rsidRDefault="00CB504E" w:rsidP="00CB504E">
      <w:r>
        <w:rPr>
          <w:rStyle w:val="CommentReference"/>
        </w:rPr>
        <w:annotationRef/>
      </w:r>
      <w:r>
        <w:t xml:space="preserve">Note: In order to give the Panel enough time to speak to all Review attendees, the following approximate session times are suggested: </w:t>
      </w:r>
      <w:r>
        <w:br/>
      </w:r>
    </w:p>
    <w:p w14:paraId="6BAA58C9" w14:textId="77777777" w:rsidR="00CB504E" w:rsidRDefault="00CB504E" w:rsidP="00CB504E">
      <w:r>
        <w:t>1-3 attendees (excl. Panel members): 20-30 minutes</w:t>
      </w:r>
    </w:p>
    <w:p w14:paraId="011D0A1D" w14:textId="77777777" w:rsidR="00CB504E" w:rsidRDefault="00CB504E" w:rsidP="00CB504E">
      <w:r>
        <w:t xml:space="preserve">4 – 6: 30-45 mins </w:t>
      </w:r>
    </w:p>
    <w:p w14:paraId="5219AE03" w14:textId="77777777" w:rsidR="00CB504E" w:rsidRDefault="00CB504E" w:rsidP="00CB504E">
      <w:pPr>
        <w:pStyle w:val="CommentText"/>
      </w:pPr>
      <w:r>
        <w:t>6+:  45mins – 1hr</w:t>
      </w:r>
    </w:p>
    <w:p w14:paraId="0DD0CAF0" w14:textId="1E060C5E" w:rsidR="00CB504E" w:rsidRDefault="00CB504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D0CA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BDE83" w14:textId="77777777" w:rsidR="00E90186" w:rsidRDefault="00E90186" w:rsidP="00E90186">
      <w:pPr>
        <w:spacing w:after="0" w:line="240" w:lineRule="auto"/>
      </w:pPr>
      <w:r>
        <w:separator/>
      </w:r>
    </w:p>
  </w:endnote>
  <w:endnote w:type="continuationSeparator" w:id="0">
    <w:p w14:paraId="1EBCFDF6" w14:textId="77777777" w:rsidR="00E90186" w:rsidRDefault="00E90186" w:rsidP="00E9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0EE7" w14:textId="77777777" w:rsidR="00D16A45" w:rsidRDefault="00D16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454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60869F" w14:textId="77777777" w:rsidR="00E90186" w:rsidRDefault="00E90186" w:rsidP="00FA5D55">
            <w:pPr>
              <w:pStyle w:val="Footer"/>
              <w:jc w:val="center"/>
            </w:pPr>
            <w:r w:rsidRPr="00FA5D55">
              <w:rPr>
                <w:rFonts w:ascii="Arial" w:hAnsi="Arial" w:cs="Arial"/>
                <w:sz w:val="22"/>
              </w:rPr>
              <w:t xml:space="preserve">Page </w:t>
            </w:r>
            <w:r w:rsidRPr="00FA5D5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FA5D55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Pr="00FA5D5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A71393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FA5D5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FA5D55">
              <w:rPr>
                <w:rFonts w:ascii="Arial" w:hAnsi="Arial" w:cs="Arial"/>
                <w:sz w:val="22"/>
              </w:rPr>
              <w:t xml:space="preserve"> of </w:t>
            </w:r>
            <w:r w:rsidRPr="00FA5D5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FA5D55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Pr="00FA5D5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A71393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Pr="00FA5D5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00194DAB" w14:textId="77777777" w:rsidR="00E90186" w:rsidRDefault="00E90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3290" w14:textId="77777777" w:rsidR="00D16A45" w:rsidRDefault="00D1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AC30" w14:textId="77777777" w:rsidR="00E90186" w:rsidRDefault="00E90186" w:rsidP="00E90186">
      <w:pPr>
        <w:spacing w:after="0" w:line="240" w:lineRule="auto"/>
      </w:pPr>
      <w:r>
        <w:separator/>
      </w:r>
    </w:p>
  </w:footnote>
  <w:footnote w:type="continuationSeparator" w:id="0">
    <w:p w14:paraId="1098A7E5" w14:textId="77777777" w:rsidR="00E90186" w:rsidRDefault="00E90186" w:rsidP="00E90186">
      <w:pPr>
        <w:spacing w:after="0" w:line="240" w:lineRule="auto"/>
      </w:pPr>
      <w:r>
        <w:continuationSeparator/>
      </w:r>
    </w:p>
  </w:footnote>
  <w:footnote w:id="1">
    <w:p w14:paraId="78B81D87" w14:textId="77777777" w:rsidR="00E90186" w:rsidRDefault="00E90186" w:rsidP="00E90186">
      <w:pPr>
        <w:pStyle w:val="FootnoteText"/>
      </w:pPr>
      <w:r>
        <w:rPr>
          <w:rStyle w:val="FootnoteReference"/>
        </w:rPr>
        <w:footnoteRef/>
      </w:r>
      <w:r>
        <w:t xml:space="preserve"> This is a suggested programme</w:t>
      </w:r>
      <w:r w:rsidR="002F2649">
        <w:t xml:space="preserve"> </w:t>
      </w:r>
      <w:r w:rsidR="002F2649" w:rsidRPr="002F2649">
        <w:rPr>
          <w:u w:val="single"/>
        </w:rPr>
        <w:t>only</w:t>
      </w:r>
      <w:r>
        <w:t xml:space="preserve">. Not all </w:t>
      </w:r>
      <w:r w:rsidR="002F2649">
        <w:t>URI</w:t>
      </w:r>
      <w:r>
        <w:t xml:space="preserve"> Reviews will </w:t>
      </w:r>
      <w:r w:rsidR="002F2649">
        <w:t>follow</w:t>
      </w:r>
      <w:r>
        <w:t xml:space="preserve"> this </w:t>
      </w:r>
      <w:r w:rsidR="002F2649">
        <w:t>schedule exactly</w:t>
      </w:r>
      <w:r>
        <w:t>.</w:t>
      </w:r>
    </w:p>
  </w:footnote>
  <w:footnote w:id="2">
    <w:p w14:paraId="6F0AA7F7" w14:textId="0BBE8AEC" w:rsidR="00A71393" w:rsidRDefault="00A71393">
      <w:pPr>
        <w:pStyle w:val="FootnoteText"/>
      </w:pPr>
      <w:r>
        <w:rPr>
          <w:rStyle w:val="FootnoteReference"/>
        </w:rPr>
        <w:footnoteRef/>
      </w:r>
      <w:r>
        <w:t xml:space="preserve"> An academic member of staff who works with another URI</w:t>
      </w:r>
    </w:p>
  </w:footnote>
  <w:footnote w:id="3">
    <w:p w14:paraId="42461B24" w14:textId="77777777" w:rsidR="00A71393" w:rsidRPr="00A71393" w:rsidRDefault="00A71393" w:rsidP="00A71393">
      <w:pPr>
        <w:pStyle w:val="BodyText"/>
        <w:tabs>
          <w:tab w:val="left" w:pos="638"/>
          <w:tab w:val="left" w:pos="851"/>
        </w:tabs>
        <w:kinsoku w:val="0"/>
        <w:overflowPunct w:val="0"/>
        <w:spacing w:before="100"/>
        <w:ind w:left="0"/>
        <w:jc w:val="both"/>
      </w:pPr>
      <w:r>
        <w:rPr>
          <w:rStyle w:val="FootnoteReference"/>
        </w:rPr>
        <w:footnoteRef/>
      </w:r>
      <w:r>
        <w:t xml:space="preserve"> </w:t>
      </w:r>
      <w:r w:rsidRPr="00A71393">
        <w:t>A</w:t>
      </w:r>
      <w:r w:rsidRPr="00A71393">
        <w:rPr>
          <w:spacing w:val="-7"/>
        </w:rPr>
        <w:t xml:space="preserve"> </w:t>
      </w:r>
      <w:r w:rsidRPr="00A71393">
        <w:t>member</w:t>
      </w:r>
      <w:r w:rsidRPr="00A71393">
        <w:rPr>
          <w:spacing w:val="-6"/>
        </w:rPr>
        <w:t xml:space="preserve"> </w:t>
      </w:r>
      <w:r w:rsidRPr="00A71393">
        <w:t>of</w:t>
      </w:r>
      <w:r w:rsidRPr="00A71393">
        <w:rPr>
          <w:spacing w:val="-6"/>
        </w:rPr>
        <w:t xml:space="preserve"> </w:t>
      </w:r>
      <w:r w:rsidRPr="00A71393">
        <w:rPr>
          <w:spacing w:val="-1"/>
        </w:rPr>
        <w:t>senior</w:t>
      </w:r>
      <w:r w:rsidRPr="00A71393">
        <w:rPr>
          <w:spacing w:val="-6"/>
        </w:rPr>
        <w:t xml:space="preserve"> </w:t>
      </w:r>
      <w:r w:rsidRPr="00A71393">
        <w:rPr>
          <w:spacing w:val="-1"/>
        </w:rPr>
        <w:t>professional</w:t>
      </w:r>
      <w:r w:rsidRPr="00A71393">
        <w:rPr>
          <w:spacing w:val="-8"/>
        </w:rPr>
        <w:t xml:space="preserve"> </w:t>
      </w:r>
      <w:r w:rsidRPr="00A71393">
        <w:t>services</w:t>
      </w:r>
      <w:r w:rsidRPr="00A71393">
        <w:rPr>
          <w:spacing w:val="-6"/>
        </w:rPr>
        <w:t xml:space="preserve"> </w:t>
      </w:r>
      <w:r w:rsidRPr="00A71393">
        <w:t>staff with a good understanding/professional experience of the work of the University Research Institute (for example, a member of the Research and Enterprise Development Division).</w:t>
      </w:r>
    </w:p>
    <w:p w14:paraId="6A8B4AFD" w14:textId="3B99653F" w:rsidR="00A71393" w:rsidRDefault="00A7139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D08B" w14:textId="77777777" w:rsidR="00D16A45" w:rsidRDefault="00D16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0215" w14:textId="08DA2059" w:rsidR="00A71393" w:rsidRDefault="00A71393" w:rsidP="00D16A45">
    <w:pPr>
      <w:pStyle w:val="Header"/>
      <w:jc w:val="right"/>
    </w:pPr>
    <w:r>
      <w:t>URI Review Guidelines</w:t>
    </w:r>
  </w:p>
  <w:p w14:paraId="06C28AF9" w14:textId="308C1CD6" w:rsidR="00D16A45" w:rsidRDefault="00A71393" w:rsidP="00D16A45">
    <w:pPr>
      <w:pStyle w:val="Header"/>
      <w:jc w:val="right"/>
    </w:pPr>
    <w:r>
      <w:t>Annex D</w:t>
    </w:r>
    <w:bookmarkStart w:id="0" w:name="_GoBack"/>
    <w:bookmarkEnd w:id="0"/>
    <w:r w:rsidR="00D16A45">
      <w:t>: Template Review Programme</w:t>
    </w:r>
  </w:p>
  <w:p w14:paraId="2102BCA8" w14:textId="77777777" w:rsidR="00D16A45" w:rsidRDefault="00D16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AE5C" w14:textId="77777777" w:rsidR="00D16A45" w:rsidRDefault="00D16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441AF8E4"/>
    <w:lvl w:ilvl="0">
      <w:start w:val="1"/>
      <w:numFmt w:val="decimal"/>
      <w:lvlText w:val="%1."/>
      <w:lvlJc w:val="left"/>
      <w:pPr>
        <w:ind w:left="837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1495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o"/>
      <w:lvlJc w:val="left"/>
      <w:pPr>
        <w:ind w:left="1535" w:hanging="339"/>
      </w:pPr>
      <w:rPr>
        <w:rFonts w:ascii="Courier New" w:hAnsi="Courier New"/>
        <w:b w:val="0"/>
        <w:w w:val="99"/>
        <w:sz w:val="20"/>
      </w:rPr>
    </w:lvl>
    <w:lvl w:ilvl="3">
      <w:numFmt w:val="bullet"/>
      <w:lvlText w:val="•"/>
      <w:lvlJc w:val="left"/>
      <w:pPr>
        <w:ind w:left="1535" w:hanging="339"/>
      </w:pPr>
    </w:lvl>
    <w:lvl w:ilvl="4">
      <w:numFmt w:val="bullet"/>
      <w:lvlText w:val="•"/>
      <w:lvlJc w:val="left"/>
      <w:pPr>
        <w:ind w:left="1550" w:hanging="339"/>
      </w:pPr>
    </w:lvl>
    <w:lvl w:ilvl="5">
      <w:numFmt w:val="bullet"/>
      <w:lvlText w:val="•"/>
      <w:lvlJc w:val="left"/>
      <w:pPr>
        <w:ind w:left="1557" w:hanging="339"/>
      </w:pPr>
    </w:lvl>
    <w:lvl w:ilvl="6">
      <w:start w:val="1"/>
      <w:numFmt w:val="bullet"/>
      <w:lvlText w:val="o"/>
      <w:lvlJc w:val="left"/>
      <w:pPr>
        <w:ind w:left="2041" w:hanging="339"/>
      </w:pPr>
      <w:rPr>
        <w:rFonts w:ascii="Courier New" w:hAnsi="Courier New" w:cs="Courier New" w:hint="default"/>
        <w:sz w:val="12"/>
        <w:szCs w:val="12"/>
      </w:rPr>
    </w:lvl>
    <w:lvl w:ilvl="7">
      <w:numFmt w:val="bullet"/>
      <w:lvlText w:val="•"/>
      <w:lvlJc w:val="left"/>
      <w:pPr>
        <w:ind w:left="3690" w:hanging="339"/>
      </w:pPr>
    </w:lvl>
    <w:lvl w:ilvl="8">
      <w:numFmt w:val="bullet"/>
      <w:lvlText w:val="•"/>
      <w:lvlJc w:val="left"/>
      <w:pPr>
        <w:ind w:left="4757" w:hanging="339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37" w:hanging="360"/>
      </w:pPr>
    </w:lvl>
    <w:lvl w:ilvl="2">
      <w:numFmt w:val="bullet"/>
      <w:lvlText w:val="•"/>
      <w:lvlJc w:val="left"/>
      <w:pPr>
        <w:ind w:left="3232" w:hanging="360"/>
      </w:pPr>
    </w:lvl>
    <w:lvl w:ilvl="3">
      <w:numFmt w:val="bullet"/>
      <w:lvlText w:val="•"/>
      <w:lvlJc w:val="left"/>
      <w:pPr>
        <w:ind w:left="4129" w:hanging="360"/>
      </w:pPr>
    </w:lvl>
    <w:lvl w:ilvl="4">
      <w:numFmt w:val="bullet"/>
      <w:lvlText w:val="•"/>
      <w:lvlJc w:val="left"/>
      <w:pPr>
        <w:ind w:left="5025" w:hanging="360"/>
      </w:pPr>
    </w:lvl>
    <w:lvl w:ilvl="5">
      <w:numFmt w:val="bullet"/>
      <w:lvlText w:val="•"/>
      <w:lvlJc w:val="left"/>
      <w:pPr>
        <w:ind w:left="5921" w:hanging="360"/>
      </w:pPr>
    </w:lvl>
    <w:lvl w:ilvl="6">
      <w:numFmt w:val="bullet"/>
      <w:lvlText w:val="•"/>
      <w:lvlJc w:val="left"/>
      <w:pPr>
        <w:ind w:left="6817" w:hanging="360"/>
      </w:pPr>
    </w:lvl>
    <w:lvl w:ilvl="7">
      <w:numFmt w:val="bullet"/>
      <w:lvlText w:val="•"/>
      <w:lvlJc w:val="left"/>
      <w:pPr>
        <w:ind w:left="7714" w:hanging="360"/>
      </w:pPr>
    </w:lvl>
    <w:lvl w:ilvl="8">
      <w:numFmt w:val="bullet"/>
      <w:lvlText w:val="•"/>
      <w:lvlJc w:val="left"/>
      <w:pPr>
        <w:ind w:left="8610" w:hanging="360"/>
      </w:pPr>
    </w:lvl>
  </w:abstractNum>
  <w:abstractNum w:abstractNumId="2" w15:restartNumberingAfterBreak="0">
    <w:nsid w:val="1124424D"/>
    <w:multiLevelType w:val="hybridMultilevel"/>
    <w:tmpl w:val="A8E85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E0EC3"/>
    <w:multiLevelType w:val="hybridMultilevel"/>
    <w:tmpl w:val="1272D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12B3D"/>
    <w:multiLevelType w:val="hybridMultilevel"/>
    <w:tmpl w:val="EEFA7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 Melton Bradley">
    <w15:presenceInfo w15:providerId="AD" w15:userId="S-1-5-21-1117850145-1682116191-196506527-1268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6"/>
    <w:rsid w:val="001E624A"/>
    <w:rsid w:val="002F2649"/>
    <w:rsid w:val="00357B4B"/>
    <w:rsid w:val="0039206D"/>
    <w:rsid w:val="00732D41"/>
    <w:rsid w:val="009C60CC"/>
    <w:rsid w:val="00A71393"/>
    <w:rsid w:val="00C7165D"/>
    <w:rsid w:val="00CA1BC6"/>
    <w:rsid w:val="00CB504E"/>
    <w:rsid w:val="00CC0155"/>
    <w:rsid w:val="00D16A45"/>
    <w:rsid w:val="00E90186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7C48"/>
  <w15:chartTrackingRefBased/>
  <w15:docId w15:val="{1467FCAC-388E-4651-AA08-9371CBE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86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86"/>
    <w:pPr>
      <w:ind w:left="720"/>
      <w:contextualSpacing/>
    </w:pPr>
  </w:style>
  <w:style w:type="table" w:styleId="TableGrid">
    <w:name w:val="Table Grid"/>
    <w:basedOn w:val="TableNormal"/>
    <w:uiPriority w:val="59"/>
    <w:rsid w:val="00E90186"/>
    <w:pPr>
      <w:spacing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90186"/>
    <w:pPr>
      <w:widowControl w:val="0"/>
      <w:tabs>
        <w:tab w:val="center" w:pos="4320"/>
        <w:tab w:val="right" w:pos="8640"/>
      </w:tabs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01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86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0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86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18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1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8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90186"/>
    <w:pPr>
      <w:widowControl w:val="0"/>
      <w:autoSpaceDE w:val="0"/>
      <w:autoSpaceDN w:val="0"/>
      <w:adjustRightInd w:val="0"/>
      <w:spacing w:after="0" w:line="240" w:lineRule="auto"/>
      <w:ind w:left="837"/>
    </w:pPr>
    <w:rPr>
      <w:rFonts w:eastAsia="Times New Roman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E90186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0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2374-ABA7-45A2-86CB-BBA21002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Melton Bradley</dc:creator>
  <cp:keywords/>
  <dc:description/>
  <cp:lastModifiedBy>SC Melton Bradley</cp:lastModifiedBy>
  <cp:revision>2</cp:revision>
  <dcterms:created xsi:type="dcterms:W3CDTF">2016-09-13T12:46:00Z</dcterms:created>
  <dcterms:modified xsi:type="dcterms:W3CDTF">2016-09-13T12:46:00Z</dcterms:modified>
</cp:coreProperties>
</file>